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3714"/>
        <w:gridCol w:w="6488"/>
      </w:tblGrid>
      <w:tr w:rsidR="003B3BDC" w:rsidRPr="003B3BDC" w:rsidTr="003B3BDC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(далее-ЛОВЗ)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приспособленной входной группы здания для ЛОВЗ (пандусы и другие устройства и приспособления)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C36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Центральный вход оборудован звонком.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Пути движения к месту оказания услуг удобны и доступны для категории инвалидов:</w:t>
            </w: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 нарушениями  слуха, нарушениями умственного развития</w:t>
            </w:r>
            <w:proofErr w:type="gramStart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Зона оказания услуг (1 этаж) доступна для всех указанных категорий инвалидов.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Санитарно-бытовые помещения: санузел расположен на 1 этаже. Стоянка автомашин на территории учреждения </w:t>
            </w:r>
            <w:r w:rsidR="00C3650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предусмотрена.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Здание оснащено противопожарной звуковой сигнализацией, информационным табло (указатель выхода), указателями.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адаптированного сайта (обязательно указать ссылку на сайт)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C36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3650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srshkola.ucoz.ru</w:t>
            </w:r>
            <w:proofErr w:type="spellEnd"/>
            <w:r w:rsidR="003B3BDC"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3B3BDC"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="003B3BDC"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версия для слабовидящих)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на сайте учреждения информации об условиях обучения инвалидов и ЛОВЗ (обязательно указать ссылку на раздел сайта)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C36506" w:rsidRDefault="00C36506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C36506">
              <w:rPr>
                <w:rFonts w:ascii="Times New Roman" w:hAnsi="Times New Roman" w:cs="Times New Roman"/>
              </w:rPr>
              <w:t>http://srshkola.ucoz.ru/index/obrazovanie/0-54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Система обучения инвалидов и ЛОВЗ в организации     </w:t>
            </w: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              (отметьте все имеющиеся формы)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инклюзивная</w:t>
            </w:r>
            <w:proofErr w:type="gramEnd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в общих группах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Да.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специальная</w:t>
            </w:r>
            <w:proofErr w:type="gramEnd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в специализированных группах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смешанная</w:t>
            </w:r>
            <w:proofErr w:type="gramEnd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(частично в общих группах, частично в специальных)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Да.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 индивидуальному учебному плану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3B3BD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 применением дистанционных технологий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адаптированных образовательных программ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D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  <w:r w:rsidR="00ED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проект адаптированных образовательных программ)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Техническое обеспечение </w:t>
            </w: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мультимедийных средств, наличие оргтехники, </w:t>
            </w:r>
            <w:proofErr w:type="gramStart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слайд-проектов</w:t>
            </w:r>
            <w:proofErr w:type="gramEnd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электронной доски с технологией лазерного сканирования и др.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обеспечение возможности дистанционного обучения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адаптированного для инвалидов и ЛОВЗ производственного обучения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комплектование библиотек специальными адаптивно-техническими средствами для инвалидов ("говорящими книгами" на флеш-картах и специальными аппаратами для их воспроизведения)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иного адаптированного для инвалидов и ЛОВЗ оборудования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специальных технических средств обучения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электронных образовательных ресурсов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C3650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http://srshkola.ucoz.ru/index/obrazovanie/0-54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Кадровое обеспечение образования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B3BDC" w:rsidRPr="003B3BDC" w:rsidTr="003B3BDC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3B3BDC" w:rsidP="003B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ЛОВЗ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DC" w:rsidRPr="003B3BDC" w:rsidRDefault="00C36506" w:rsidP="00C36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r w:rsidR="003B3BDC"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два педагога начальных классов</w:t>
            </w:r>
            <w:r w:rsidR="003B3BDC" w:rsidRPr="003B3B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3B3BDC" w:rsidRPr="003B3BDC" w:rsidRDefault="003B3BDC" w:rsidP="003B3B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B3BD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Российское законодательство – прежде всего, Федеральный закон «Об образовании в Российской Федерации» и Федеральный закон «О социальной защите инвалидов в Российской Федерации» – предусматривает гарантии равных прав на образование для обучающихся с ограниченными возможностями здоровья и инвалидов.</w:t>
      </w:r>
      <w:r w:rsidRPr="003B3BD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Основная задача деятельности в этом направлении это создание системы образования для инвалидов, с тем,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общества. </w:t>
      </w:r>
    </w:p>
    <w:p w:rsidR="003B3BDC" w:rsidRPr="003B3BDC" w:rsidRDefault="003B3BDC" w:rsidP="003B3B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B3BD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Необходимо в рамках модернизации российского образования в целом создать образовательную среду, обеспечивающую доступность качественного образования для детей с ограниченными возможностями здоровья и детей-инвалидов, с учетом особенностей их психофизического развития и состояния здоровья. </w:t>
      </w:r>
    </w:p>
    <w:p w:rsidR="003B3BDC" w:rsidRPr="003B3BDC" w:rsidRDefault="003B3BDC" w:rsidP="003B3B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B3BD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Одним из приоритетных направлений развития системы образования детей с ограниченными возможностями здоровья и детей-инвалидов в последние годы рассматривается организация обучения таких лиц в обычных образовательных учреждениях.</w:t>
      </w:r>
    </w:p>
    <w:p w:rsidR="003B3BDC" w:rsidRPr="003B3BDC" w:rsidRDefault="003B3BDC" w:rsidP="003B3B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3B3BD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  <w:proofErr w:type="gramEnd"/>
    </w:p>
    <w:p w:rsidR="009B463C" w:rsidRDefault="009B463C"/>
    <w:sectPr w:rsidR="009B463C" w:rsidSect="003B3B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BDC"/>
    <w:rsid w:val="003B3BDC"/>
    <w:rsid w:val="005F0934"/>
    <w:rsid w:val="009B463C"/>
    <w:rsid w:val="00C36506"/>
    <w:rsid w:val="00E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BDC"/>
    <w:rPr>
      <w:b/>
      <w:bCs/>
    </w:rPr>
  </w:style>
  <w:style w:type="character" w:customStyle="1" w:styleId="apple-converted-space">
    <w:name w:val="apple-converted-space"/>
    <w:basedOn w:val="a0"/>
    <w:rsid w:val="003B3BDC"/>
  </w:style>
  <w:style w:type="character" w:styleId="a4">
    <w:name w:val="Hyperlink"/>
    <w:basedOn w:val="a0"/>
    <w:uiPriority w:val="99"/>
    <w:semiHidden/>
    <w:unhideWhenUsed/>
    <w:rsid w:val="003B3B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CA5D-BB86-4575-8A0B-9C2B2BAC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1</cp:lastModifiedBy>
  <cp:revision>2</cp:revision>
  <dcterms:created xsi:type="dcterms:W3CDTF">2017-06-20T06:13:00Z</dcterms:created>
  <dcterms:modified xsi:type="dcterms:W3CDTF">2017-06-20T06:13:00Z</dcterms:modified>
</cp:coreProperties>
</file>